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様式第７号（第４条関係）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>小美玉市長　　様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>（小美玉市議会議長経由）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ind w:right="96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ind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議員名　　　　　　　　　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>政務活動費交付請求書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小美玉市議会政務活動費の交付に関する規則第４条の規定により，下記のとおり政務活動費を請求します。</w:t>
      </w:r>
    </w:p>
    <w:p w:rsidR="00D15AE3" w:rsidRPr="00D15AE3" w:rsidRDefault="00D15AE3" w:rsidP="00D15AE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5AE3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D15AE3" w:rsidRDefault="00D15AE3" w:rsidP="00D15A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D15AE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金　　　　　　　　円</w:t>
      </w:r>
    </w:p>
    <w:p w:rsidR="001827D2" w:rsidRPr="00D15AE3" w:rsidRDefault="001827D2" w:rsidP="00D15A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Arial" w:hint="eastAsia"/>
          <w:kern w:val="0"/>
          <w:sz w:val="24"/>
          <w:szCs w:val="24"/>
        </w:rPr>
      </w:pPr>
      <w:bookmarkStart w:id="0" w:name="_GoBack"/>
      <w:bookmarkEnd w:id="0"/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D15AE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ただし，　　　年　　月分　～　　　年　　月分の政務活動費</w:t>
      </w: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D15AE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</w:t>
      </w: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15AE3" w:rsidRPr="00D15AE3" w:rsidRDefault="00D15AE3" w:rsidP="00D15A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4A31FF" w:rsidRPr="00D15AE3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D15AE3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E3"/>
    <w:rsid w:val="001827D2"/>
    <w:rsid w:val="00263DAD"/>
    <w:rsid w:val="004A31FF"/>
    <w:rsid w:val="0062464B"/>
    <w:rsid w:val="007720E8"/>
    <w:rsid w:val="009C5721"/>
    <w:rsid w:val="00AB6DCA"/>
    <w:rsid w:val="00C70E86"/>
    <w:rsid w:val="00D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67D22"/>
  <w15:chartTrackingRefBased/>
  <w15:docId w15:val="{0F7288EF-9154-4F6B-8019-54CBD524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2</cp:revision>
  <dcterms:created xsi:type="dcterms:W3CDTF">2023-11-15T08:10:00Z</dcterms:created>
  <dcterms:modified xsi:type="dcterms:W3CDTF">2023-11-15T08:15:00Z</dcterms:modified>
</cp:coreProperties>
</file>